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E0" w:rsidRPr="009F7CE0" w:rsidRDefault="009F7CE0" w:rsidP="009F7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7CE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F7CE0" w:rsidRPr="009F7CE0" w:rsidRDefault="009F7CE0" w:rsidP="009F7CE0">
      <w:pPr>
        <w:suppressLineNumbers/>
        <w:tabs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9F7CE0">
        <w:rPr>
          <w:rFonts w:ascii="Times New Roman" w:hAnsi="Times New Roman" w:cs="Times New Roman"/>
          <w:bCs/>
          <w:sz w:val="24"/>
          <w:szCs w:val="24"/>
        </w:rPr>
        <w:tab/>
      </w:r>
    </w:p>
    <w:p w:rsidR="009F7CE0" w:rsidRPr="009F7CE0" w:rsidRDefault="009F7CE0" w:rsidP="009F7C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E0">
        <w:rPr>
          <w:rFonts w:ascii="Times New Roman" w:hAnsi="Times New Roman" w:cs="Times New Roman"/>
          <w:bCs/>
          <w:iCs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9F7CE0" w:rsidRPr="009F7CE0" w:rsidRDefault="009F7CE0" w:rsidP="009F7CE0">
      <w:pPr>
        <w:pStyle w:val="ConsPlusNormal"/>
        <w:spacing w:before="240"/>
        <w:ind w:firstLine="567"/>
        <w:jc w:val="both"/>
        <w:rPr>
          <w:rFonts w:eastAsiaTheme="minorHAnsi"/>
          <w:szCs w:val="24"/>
          <w:lang w:eastAsia="en-US"/>
        </w:rPr>
      </w:pPr>
      <w:r w:rsidRPr="009F7CE0">
        <w:rPr>
          <w:szCs w:val="24"/>
        </w:rPr>
        <w:t>1. Земельный кодекс Российской Федерации   от 25.10.2001 N 136-ФЗ (</w:t>
      </w:r>
      <w:r w:rsidRPr="009F7CE0">
        <w:rPr>
          <w:rFonts w:eastAsiaTheme="minorHAnsi"/>
          <w:szCs w:val="24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9F7CE0" w:rsidRPr="009F7CE0" w:rsidRDefault="009F7CE0" w:rsidP="009F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</w:t>
      </w:r>
      <w:proofErr w:type="gramStart"/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"С</w:t>
      </w:r>
      <w:proofErr w:type="gramEnd"/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обрание законодательства РФ", 06.10.2003, N 40, ст. 3822, «Парламентская газета», № 86, 08.10.2003, «Российская газета», №  202, 08.10.2003.</w:t>
      </w:r>
    </w:p>
    <w:p w:rsidR="009F7CE0" w:rsidRPr="009F7CE0" w:rsidRDefault="009F7CE0" w:rsidP="009F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</w:t>
      </w:r>
      <w:hyperlink r:id="rId4" w:history="1">
        <w:r w:rsidRPr="009F7CE0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</w:t>
        </w:r>
      </w:hyperlink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9F7CE0" w:rsidRPr="009F7CE0" w:rsidRDefault="009F7CE0" w:rsidP="009F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9F7CE0" w:rsidRPr="009F7CE0" w:rsidRDefault="009F7CE0" w:rsidP="009F7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9F7CE0" w:rsidRPr="009F7CE0" w:rsidRDefault="009F7CE0" w:rsidP="009F7C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CE0">
        <w:rPr>
          <w:rFonts w:ascii="Times New Roman" w:hAnsi="Times New Roman" w:cs="Times New Roman"/>
          <w:sz w:val="24"/>
          <w:szCs w:val="24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Первоначальный текст документа опубликован в изданиях  «</w:t>
      </w:r>
      <w:proofErr w:type="gramStart"/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Курская</w:t>
      </w:r>
      <w:proofErr w:type="gramEnd"/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правда», № 116, 29.09.2011, «Курские ведомости», №  10, октябрь, 2011.);</w:t>
      </w:r>
    </w:p>
    <w:p w:rsidR="009F7CE0" w:rsidRPr="009F7CE0" w:rsidRDefault="009F7CE0" w:rsidP="009F7C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Курская</w:t>
      </w:r>
      <w:proofErr w:type="gramEnd"/>
      <w:r w:rsidRPr="009F7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правда»  №  143 от 30.11.2013 года);</w:t>
      </w:r>
    </w:p>
    <w:p w:rsidR="009F7CE0" w:rsidRPr="009F7CE0" w:rsidRDefault="009F7CE0" w:rsidP="009F7CE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CE0">
        <w:rPr>
          <w:rFonts w:ascii="Times New Roman" w:hAnsi="Times New Roman" w:cs="Times New Roman"/>
          <w:sz w:val="24"/>
          <w:szCs w:val="24"/>
        </w:rPr>
        <w:t>7.Распоряжение 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F7CE0" w:rsidRPr="009F7CE0" w:rsidRDefault="009F7CE0" w:rsidP="009F7CE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7CE0">
        <w:rPr>
          <w:rFonts w:ascii="Times New Roman" w:hAnsi="Times New Roman" w:cs="Times New Roman"/>
          <w:b w:val="0"/>
          <w:sz w:val="24"/>
          <w:szCs w:val="24"/>
        </w:rPr>
        <w:t xml:space="preserve">            8. Постановление Администрации Лачиновского </w:t>
      </w:r>
      <w:r w:rsidRPr="009F7CE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сельсовета,  Касторенского района </w:t>
      </w:r>
      <w:r w:rsidRPr="009F7CE0">
        <w:rPr>
          <w:rFonts w:ascii="Times New Roman" w:hAnsi="Times New Roman" w:cs="Times New Roman"/>
          <w:b w:val="0"/>
          <w:sz w:val="24"/>
          <w:szCs w:val="24"/>
        </w:rPr>
        <w:t xml:space="preserve">Курской области от 29.10.2018 г.  № 85 «Об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9F7CE0">
        <w:rPr>
          <w:rFonts w:ascii="Times New Roman" w:hAnsi="Times New Roman" w:cs="Times New Roman"/>
          <w:b w:val="0"/>
          <w:sz w:val="24"/>
          <w:szCs w:val="24"/>
        </w:rPr>
        <w:t>проведения экспертизы проектов административных регламентов  предоставления муниципальных</w:t>
      </w:r>
      <w:proofErr w:type="gramEnd"/>
      <w:r w:rsidRPr="009F7CE0">
        <w:rPr>
          <w:rFonts w:ascii="Times New Roman" w:hAnsi="Times New Roman" w:cs="Times New Roman"/>
          <w:b w:val="0"/>
          <w:sz w:val="24"/>
          <w:szCs w:val="24"/>
        </w:rPr>
        <w:t xml:space="preserve"> услуг»;</w:t>
      </w:r>
    </w:p>
    <w:p w:rsidR="009F7CE0" w:rsidRPr="009F7CE0" w:rsidRDefault="009F7CE0" w:rsidP="009F7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CE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F7CE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Лачиновского </w:t>
      </w:r>
      <w:r w:rsidRPr="009F7CE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сельсовета,  Касторенского района Курской области</w:t>
      </w:r>
      <w:r w:rsidRPr="009F7CE0">
        <w:rPr>
          <w:rFonts w:ascii="Times New Roman" w:hAnsi="Times New Roman" w:cs="Times New Roman"/>
          <w:sz w:val="24"/>
          <w:szCs w:val="24"/>
        </w:rPr>
        <w:t xml:space="preserve">  от 14.02.2013г. № 7 «Об утверждении Положения об особенностях подачи и рассмотрения жалоб на решения и действия (бездействие) Администрации Лачиновского 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Лачиновского  сельсовета, Касторенского района Курской области»;</w:t>
      </w:r>
      <w:proofErr w:type="gramEnd"/>
    </w:p>
    <w:p w:rsidR="009F7CE0" w:rsidRPr="009F7CE0" w:rsidRDefault="009F7CE0" w:rsidP="009F7CE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CE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F7CE0"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 w:rsidRPr="009F7CE0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9F7CE0">
        <w:rPr>
          <w:rFonts w:ascii="Times New Roman" w:hAnsi="Times New Roman" w:cs="Times New Roman"/>
          <w:sz w:val="24"/>
          <w:szCs w:val="24"/>
        </w:rPr>
        <w:t xml:space="preserve"> </w:t>
      </w:r>
      <w:r w:rsidRPr="009F7CE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сельсовет»,  Касторенского района Курской области</w:t>
      </w:r>
      <w:r w:rsidRPr="009F7CE0"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Лачиновского сельсовета, Касторенского района Курской области от 25.05.2005 г. № 12, зарегистрирован в Управлении Министерства  юстиции Российской Федерации по Курской области 11.11.2005 г., государственный регистрационный № 465083172005001.</w:t>
      </w:r>
      <w:proofErr w:type="gramEnd"/>
    </w:p>
    <w:p w:rsidR="009F7CE0" w:rsidRPr="009F7CE0" w:rsidRDefault="009F7CE0" w:rsidP="009F7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CE0" w:rsidRPr="009F7CE0" w:rsidRDefault="009F7CE0" w:rsidP="009F7CE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CE0" w:rsidRDefault="009F7CE0" w:rsidP="009F7CE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7C" w:rsidRDefault="0096187C"/>
    <w:sectPr w:rsidR="0096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7CE0"/>
    <w:rsid w:val="0096187C"/>
    <w:rsid w:val="009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F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F7CE0"/>
    <w:rPr>
      <w:color w:val="0000FF"/>
      <w:u w:val="single"/>
    </w:rPr>
  </w:style>
  <w:style w:type="character" w:styleId="a4">
    <w:name w:val="Strong"/>
    <w:basedOn w:val="a0"/>
    <w:qFormat/>
    <w:rsid w:val="009F7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2019-01-28T07:24:00Z</dcterms:created>
  <dcterms:modified xsi:type="dcterms:W3CDTF">2019-01-28T07:25:00Z</dcterms:modified>
</cp:coreProperties>
</file>